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BB" w:rsidRDefault="003A3D35">
      <w:pPr>
        <w:jc w:val="center"/>
        <w:rPr>
          <w:szCs w:val="16"/>
        </w:rPr>
      </w:pPr>
      <w:r>
        <w:rPr>
          <w:szCs w:val="16"/>
        </w:rPr>
        <w:t>Перечень объектов муниципального жилищного контроля</w:t>
      </w:r>
    </w:p>
    <w:p w:rsidR="002C17BB" w:rsidRDefault="003A3D35">
      <w:pPr>
        <w:jc w:val="center"/>
        <w:rPr>
          <w:szCs w:val="16"/>
        </w:rPr>
      </w:pPr>
      <w:r>
        <w:rPr>
          <w:szCs w:val="16"/>
        </w:rPr>
        <w:t>на территории городского округа Кинель Самарской области</w:t>
      </w:r>
    </w:p>
    <w:p w:rsidR="002C17BB" w:rsidRDefault="003A3D35">
      <w:pPr>
        <w:jc w:val="center"/>
        <w:rPr>
          <w:szCs w:val="16"/>
        </w:rPr>
      </w:pPr>
      <w:r>
        <w:rPr>
          <w:szCs w:val="16"/>
        </w:rPr>
        <w:t>на 01.0</w:t>
      </w:r>
      <w:r w:rsidR="00930618">
        <w:rPr>
          <w:szCs w:val="16"/>
        </w:rPr>
        <w:t>7</w:t>
      </w:r>
      <w:bookmarkStart w:id="0" w:name="_GoBack"/>
      <w:bookmarkEnd w:id="0"/>
      <w:r>
        <w:rPr>
          <w:szCs w:val="16"/>
        </w:rPr>
        <w:t>.202</w:t>
      </w:r>
      <w:r w:rsidR="00B241B3">
        <w:rPr>
          <w:szCs w:val="16"/>
        </w:rPr>
        <w:t>5</w:t>
      </w:r>
      <w:r>
        <w:rPr>
          <w:szCs w:val="16"/>
        </w:rPr>
        <w:t xml:space="preserve"> г.</w:t>
      </w:r>
    </w:p>
    <w:p w:rsidR="002C17BB" w:rsidRDefault="002C17BB">
      <w:pPr>
        <w:rPr>
          <w:szCs w:val="16"/>
        </w:rPr>
      </w:pPr>
    </w:p>
    <w:tbl>
      <w:tblPr>
        <w:tblStyle w:val="af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07"/>
        <w:gridCol w:w="2429"/>
        <w:gridCol w:w="2268"/>
        <w:gridCol w:w="4292"/>
        <w:gridCol w:w="1625"/>
      </w:tblGrid>
      <w:tr w:rsidR="002C17BB">
        <w:trPr>
          <w:jc w:val="center"/>
        </w:trPr>
        <w:tc>
          <w:tcPr>
            <w:tcW w:w="534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  <w:p w:rsidR="002C17BB" w:rsidRDefault="003A3D3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107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</w:t>
            </w:r>
          </w:p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регистрационный номер (ОГРН)</w:t>
            </w:r>
          </w:p>
        </w:tc>
        <w:tc>
          <w:tcPr>
            <w:tcW w:w="2429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</w:t>
            </w:r>
          </w:p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налогоплательщика (ИНН) </w:t>
            </w:r>
          </w:p>
        </w:tc>
        <w:tc>
          <w:tcPr>
            <w:tcW w:w="2268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контроля (при наличии)</w:t>
            </w:r>
          </w:p>
        </w:tc>
        <w:tc>
          <w:tcPr>
            <w:tcW w:w="4292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объекта контроля</w:t>
            </w:r>
          </w:p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№ дома)</w:t>
            </w:r>
          </w:p>
        </w:tc>
        <w:tc>
          <w:tcPr>
            <w:tcW w:w="1625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о присвоении объекту контроля категории риска, указание на категорию риска, а так же сведения, на основании которых было принято решение об отнесении объекта контроля к категории риска (при наличии)</w:t>
            </w:r>
          </w:p>
        </w:tc>
      </w:tr>
      <w:tr w:rsidR="002C17BB">
        <w:trPr>
          <w:jc w:val="center"/>
        </w:trPr>
        <w:tc>
          <w:tcPr>
            <w:tcW w:w="534" w:type="dxa"/>
          </w:tcPr>
          <w:p w:rsidR="002C17BB" w:rsidRDefault="003A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17BB" w:rsidRDefault="003A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:rsidR="002C17BB" w:rsidRDefault="003A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2C17BB" w:rsidRDefault="003A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C17BB" w:rsidRDefault="003A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92" w:type="dxa"/>
          </w:tcPr>
          <w:p w:rsidR="002C17BB" w:rsidRDefault="003A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2C17BB" w:rsidRDefault="003A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C17BB">
        <w:trPr>
          <w:jc w:val="center"/>
        </w:trPr>
        <w:tc>
          <w:tcPr>
            <w:tcW w:w="534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Рустеп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1056350004259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6350009040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Кинель,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27 Партсъезда, д. 1, 5, 6</w:t>
            </w:r>
          </w:p>
          <w:tbl>
            <w:tblPr>
              <w:tblW w:w="4000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4000"/>
            </w:tblGrid>
            <w:tr w:rsidR="002C17BB">
              <w:trPr>
                <w:trHeight w:val="338"/>
              </w:trPr>
              <w:tc>
                <w:tcPr>
                  <w:tcW w:w="4000" w:type="dxa"/>
                  <w:shd w:val="clear" w:color="auto" w:fill="auto"/>
                  <w:noWrap/>
                  <w:vAlign w:val="bottom"/>
                </w:tcPr>
                <w:p w:rsidR="002C17BB" w:rsidRDefault="003A3D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50 лет Октября, д. 82, 84, 88, 98, 108</w:t>
                  </w:r>
                </w:p>
                <w:p w:rsidR="002C17BB" w:rsidRDefault="003A3D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Маяковского, д. 73, 80, 82, 82А, 88, 90, 92, 94</w:t>
                  </w:r>
                </w:p>
              </w:tc>
            </w:tr>
            <w:tr w:rsidR="002C17BB">
              <w:trPr>
                <w:trHeight w:val="338"/>
              </w:trPr>
              <w:tc>
                <w:tcPr>
                  <w:tcW w:w="4000" w:type="dxa"/>
                  <w:shd w:val="clear" w:color="auto" w:fill="auto"/>
                  <w:noWrap/>
                  <w:vAlign w:val="bottom"/>
                </w:tcPr>
                <w:p w:rsidR="002C17BB" w:rsidRDefault="003A3D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Мира, д. 33, 35, 36, 38, 39</w:t>
                  </w:r>
                </w:p>
                <w:p w:rsidR="002C17BB" w:rsidRDefault="003A3D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Некрасова, д. 53</w:t>
                  </w:r>
                </w:p>
                <w:p w:rsidR="002C17BB" w:rsidRDefault="003A3D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ул. Орджоникидзе, д. 122, 122А</w:t>
                  </w:r>
                </w:p>
                <w:p w:rsidR="002C17BB" w:rsidRDefault="003A3D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Ульяновская, д. 24, 26, 30А</w:t>
                  </w:r>
                </w:p>
                <w:p w:rsidR="002C17BB" w:rsidRDefault="003A3D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Фестивальная, д. 1, 3А, 6</w:t>
                  </w:r>
                </w:p>
                <w:p w:rsidR="002C17BB" w:rsidRDefault="003A3D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Южная, д. 39</w:t>
                  </w:r>
                </w:p>
              </w:tc>
            </w:tr>
          </w:tbl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C17BB">
        <w:trPr>
          <w:jc w:val="center"/>
        </w:trPr>
        <w:tc>
          <w:tcPr>
            <w:tcW w:w="534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Евгриф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1056350004248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6350009032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Кинель, 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27 Партсъезда, д. 4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50 лет Октября, д. 76, 85, 105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Герцена, д. 29</w:t>
            </w:r>
          </w:p>
          <w:p w:rsidR="002C17BB" w:rsidRDefault="003A3D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 xml:space="preserve">. Советская, д.1, д. 2, д.8А, д. 27, д. 62, 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Заводская, д. 4А, 8, 9 корп. 1, корп. 2, корп. 3, д. 18,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Кооперативная, д. 28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Крымская, д. 1, 3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Маяковского, д. 74, 81, 84, 86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Мостовая, д. 22А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Некрасова, д. 71, 82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Орджоникидзе, д. 124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Пушкина, д. 30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Украинская, д. 26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, 32, 34, 46, 85, 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Ульяновская, д. 27А, 28, 30, 31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Фестивальная, д. 3, 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Чехова, д. 3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Элеваторная, д. 22, 42, 44, 46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д. 9</w:t>
            </w:r>
          </w:p>
          <w:p w:rsidR="002C17BB" w:rsidRDefault="002C17BB">
            <w:pPr>
              <w:rPr>
                <w:sz w:val="20"/>
              </w:rPr>
            </w:pPr>
          </w:p>
        </w:tc>
        <w:tc>
          <w:tcPr>
            <w:tcW w:w="1625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17BB">
        <w:trPr>
          <w:jc w:val="center"/>
        </w:trPr>
        <w:tc>
          <w:tcPr>
            <w:tcW w:w="534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«Управляющая компания Коммунальный сервис»</w:t>
            </w:r>
          </w:p>
        </w:tc>
        <w:tc>
          <w:tcPr>
            <w:tcW w:w="2107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1146318007439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6318246014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Самарская область, г. о. Кинель,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Заводская, д. 20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25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17BB">
        <w:trPr>
          <w:jc w:val="center"/>
        </w:trPr>
        <w:tc>
          <w:tcPr>
            <w:tcW w:w="534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Общество с ограниченной ответственностью </w:t>
            </w:r>
            <w:r>
              <w:rPr>
                <w:sz w:val="24"/>
                <w:szCs w:val="24"/>
              </w:rPr>
              <w:lastRenderedPageBreak/>
              <w:t>«Комплекс-Сервис»</w:t>
            </w:r>
          </w:p>
        </w:tc>
        <w:tc>
          <w:tcPr>
            <w:tcW w:w="2107" w:type="dxa"/>
          </w:tcPr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1056350004193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6350009018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Многоквартирный дом</w:t>
            </w:r>
          </w:p>
        </w:tc>
        <w:tc>
          <w:tcPr>
            <w:tcW w:w="4292" w:type="dxa"/>
          </w:tcPr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Кинель, </w:t>
            </w:r>
          </w:p>
          <w:p w:rsidR="002C17BB" w:rsidRDefault="003A3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Усть-Кинельский</w:t>
            </w:r>
            <w:proofErr w:type="spellEnd"/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Испытателей, д. 1, 5, 7, 13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Селекционная, д. 1, 3, 5, 11, 12, 13, 16, 18, 22, 23,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Специалистов, д. 4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Спортивная, д. 3, 5, 8, 11, 13, 14, 15, 16, 19, 21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Тимирязева, д. 2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Транспортная, д. 4, 7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Шоссейная, д. 74, 79А, 95, 97, 99</w:t>
            </w:r>
          </w:p>
          <w:p w:rsidR="002C17BB" w:rsidRDefault="002C17BB">
            <w:pPr>
              <w:rPr>
                <w:sz w:val="20"/>
              </w:rPr>
            </w:pPr>
          </w:p>
        </w:tc>
        <w:tc>
          <w:tcPr>
            <w:tcW w:w="1625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C17BB">
        <w:trPr>
          <w:jc w:val="center"/>
        </w:trPr>
        <w:tc>
          <w:tcPr>
            <w:tcW w:w="534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АлексКомСервис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1056350004237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6350009025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Кинель, </w:t>
            </w:r>
          </w:p>
          <w:p w:rsidR="002C17BB" w:rsidRDefault="003A3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>. Алексеевка: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Гагарина, д. 3, 6 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Куйбышева, д.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; 28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Невская, д. 2, 4, 6, 8, 10, 13, 15, 17, 21, 23, 27, 27В, 31, 33, 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Силикатная, д. 2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Специалистов, д. 100А; 100Б;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Северная, д. 1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Ульяновская,  д. 1, 5, 6, 8, 10, 11, 12, 15,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Уральская, д 55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Шахтерская, д. 3, 5, 8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C17BB" w:rsidRDefault="003A3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Усть-Кинельский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tbl>
            <w:tblPr>
              <w:tblW w:w="4226" w:type="dxa"/>
              <w:tblLayout w:type="fixed"/>
              <w:tblLook w:val="04A0" w:firstRow="1" w:lastRow="0" w:firstColumn="1" w:lastColumn="0" w:noHBand="0" w:noVBand="1"/>
            </w:tblPr>
            <w:tblGrid>
              <w:gridCol w:w="4226"/>
            </w:tblGrid>
            <w:tr w:rsidR="002C17BB">
              <w:trPr>
                <w:trHeight w:val="338"/>
              </w:trPr>
              <w:tc>
                <w:tcPr>
                  <w:tcW w:w="4226" w:type="dxa"/>
                  <w:shd w:val="clear" w:color="000000" w:fill="FFFFFF"/>
                  <w:noWrap/>
                  <w:vAlign w:val="bottom"/>
                </w:tcPr>
                <w:p w:rsidR="002C17BB" w:rsidRDefault="003A3D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ул. </w:t>
                  </w:r>
                  <w:proofErr w:type="gramStart"/>
                  <w:r>
                    <w:rPr>
                      <w:sz w:val="24"/>
                      <w:szCs w:val="24"/>
                    </w:rPr>
                    <w:t>Селекционная</w:t>
                  </w:r>
                  <w:proofErr w:type="gramEnd"/>
                  <w:r>
                    <w:rPr>
                      <w:sz w:val="24"/>
                      <w:szCs w:val="24"/>
                    </w:rPr>
                    <w:t>, д. 2 строение/корпус 2;</w:t>
                  </w:r>
                </w:p>
                <w:p w:rsidR="002C17BB" w:rsidRDefault="003A3D35">
                  <w:pPr>
                    <w:rPr>
                      <w:sz w:val="20"/>
                    </w:rPr>
                  </w:pPr>
                  <w:r>
                    <w:rPr>
                      <w:sz w:val="24"/>
                      <w:szCs w:val="24"/>
                    </w:rPr>
                    <w:t>ул. Селекционная, д. 4, 6</w:t>
                  </w:r>
                </w:p>
              </w:tc>
            </w:tr>
          </w:tbl>
          <w:p w:rsidR="002C17BB" w:rsidRDefault="002C17BB">
            <w:pPr>
              <w:rPr>
                <w:sz w:val="20"/>
              </w:rPr>
            </w:pPr>
          </w:p>
        </w:tc>
        <w:tc>
          <w:tcPr>
            <w:tcW w:w="1625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17BB">
        <w:trPr>
          <w:jc w:val="center"/>
        </w:trPr>
        <w:tc>
          <w:tcPr>
            <w:tcW w:w="534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Товарищество собственников жилья «Альтернатива»</w:t>
            </w:r>
          </w:p>
        </w:tc>
        <w:tc>
          <w:tcPr>
            <w:tcW w:w="2107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1126350000072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6350019030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Кинель, </w:t>
            </w:r>
          </w:p>
          <w:p w:rsidR="002C17BB" w:rsidRDefault="003A3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>. Алексеевка, ул. Северная, д. 5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25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17BB">
        <w:trPr>
          <w:jc w:val="center"/>
        </w:trPr>
        <w:tc>
          <w:tcPr>
            <w:tcW w:w="534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Товарищество собственников жилья «</w:t>
            </w:r>
            <w:proofErr w:type="spellStart"/>
            <w:r>
              <w:rPr>
                <w:sz w:val="24"/>
                <w:szCs w:val="24"/>
              </w:rPr>
              <w:t>Арбит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1096350000306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6350013529</w:t>
            </w:r>
          </w:p>
          <w:p w:rsidR="002C17BB" w:rsidRDefault="002C1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Кинель,</w:t>
            </w:r>
          </w:p>
          <w:p w:rsidR="002C17BB" w:rsidRDefault="003A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Фестивальная, д. 2Б</w:t>
            </w:r>
          </w:p>
          <w:p w:rsidR="00BD6A93" w:rsidRDefault="00BD6A93">
            <w:pPr>
              <w:rPr>
                <w:sz w:val="24"/>
                <w:szCs w:val="24"/>
              </w:rPr>
            </w:pPr>
          </w:p>
          <w:p w:rsidR="00BD6A93" w:rsidRDefault="00BD6A93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C17BB" w:rsidRDefault="003A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41B3">
        <w:trPr>
          <w:jc w:val="center"/>
        </w:trPr>
        <w:tc>
          <w:tcPr>
            <w:tcW w:w="534" w:type="dxa"/>
          </w:tcPr>
          <w:p w:rsidR="00B241B3" w:rsidRDefault="00BD6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B241B3" w:rsidRDefault="00BD6A93">
            <w:pPr>
              <w:jc w:val="center"/>
              <w:rPr>
                <w:sz w:val="24"/>
                <w:szCs w:val="24"/>
              </w:rPr>
            </w:pPr>
            <w:r w:rsidRPr="00BD6A93">
              <w:rPr>
                <w:sz w:val="24"/>
                <w:szCs w:val="24"/>
              </w:rPr>
              <w:t>Общество с ограниченной ответственностью</w:t>
            </w:r>
            <w:r>
              <w:rPr>
                <w:sz w:val="24"/>
                <w:szCs w:val="24"/>
              </w:rPr>
              <w:t xml:space="preserve"> «Стимул»</w:t>
            </w:r>
          </w:p>
        </w:tc>
        <w:tc>
          <w:tcPr>
            <w:tcW w:w="2107" w:type="dxa"/>
          </w:tcPr>
          <w:p w:rsidR="00B241B3" w:rsidRDefault="0001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1216300036622</w:t>
            </w:r>
          </w:p>
        </w:tc>
        <w:tc>
          <w:tcPr>
            <w:tcW w:w="2429" w:type="dxa"/>
          </w:tcPr>
          <w:p w:rsidR="00B241B3" w:rsidRDefault="0001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6317154160</w:t>
            </w:r>
          </w:p>
        </w:tc>
        <w:tc>
          <w:tcPr>
            <w:tcW w:w="2268" w:type="dxa"/>
          </w:tcPr>
          <w:p w:rsidR="00B241B3" w:rsidRDefault="00BD6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B241B3" w:rsidRDefault="00BD6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Кинель</w:t>
            </w:r>
          </w:p>
          <w:p w:rsidR="00BD6A93" w:rsidRDefault="00BD6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Вячеслава Казакова, д.1;</w:t>
            </w:r>
          </w:p>
          <w:p w:rsidR="00BD6A93" w:rsidRDefault="00BD6A93">
            <w:pPr>
              <w:rPr>
                <w:sz w:val="24"/>
                <w:szCs w:val="24"/>
              </w:rPr>
            </w:pPr>
          </w:p>
          <w:p w:rsidR="00BD6A93" w:rsidRDefault="00BD6A93">
            <w:pPr>
              <w:rPr>
                <w:sz w:val="24"/>
                <w:szCs w:val="24"/>
              </w:rPr>
            </w:pPr>
            <w:proofErr w:type="spellStart"/>
            <w:r w:rsidRPr="00BD6A93">
              <w:rPr>
                <w:sz w:val="24"/>
                <w:szCs w:val="24"/>
              </w:rPr>
              <w:t>п.г.т</w:t>
            </w:r>
            <w:proofErr w:type="spellEnd"/>
            <w:r w:rsidRPr="00BD6A93">
              <w:rPr>
                <w:sz w:val="24"/>
                <w:szCs w:val="24"/>
              </w:rPr>
              <w:t>. Алексеевка</w:t>
            </w:r>
            <w:r>
              <w:rPr>
                <w:sz w:val="24"/>
                <w:szCs w:val="24"/>
              </w:rPr>
              <w:t>, ул. Северная, д. 1;</w:t>
            </w:r>
          </w:p>
          <w:p w:rsidR="00BD6A93" w:rsidRDefault="00BD6A93">
            <w:pPr>
              <w:rPr>
                <w:sz w:val="24"/>
                <w:szCs w:val="24"/>
              </w:rPr>
            </w:pPr>
            <w:proofErr w:type="spellStart"/>
            <w:r w:rsidRPr="00BD6A93">
              <w:rPr>
                <w:sz w:val="24"/>
                <w:szCs w:val="24"/>
              </w:rPr>
              <w:t>п.г.т</w:t>
            </w:r>
            <w:proofErr w:type="spellEnd"/>
            <w:r w:rsidRPr="00BD6A93">
              <w:rPr>
                <w:sz w:val="24"/>
                <w:szCs w:val="24"/>
              </w:rPr>
              <w:t xml:space="preserve">. </w:t>
            </w:r>
            <w:proofErr w:type="spellStart"/>
            <w:r w:rsidRPr="00BD6A93">
              <w:rPr>
                <w:sz w:val="24"/>
                <w:szCs w:val="24"/>
              </w:rPr>
              <w:t>Усть-Кинельский</w:t>
            </w:r>
            <w:proofErr w:type="spellEnd"/>
            <w:r>
              <w:rPr>
                <w:sz w:val="24"/>
                <w:szCs w:val="24"/>
              </w:rPr>
              <w:t>, ул. Селекционная, д.3В.</w:t>
            </w:r>
          </w:p>
          <w:p w:rsidR="00BD6A93" w:rsidRDefault="00BD6A93">
            <w:pPr>
              <w:rPr>
                <w:sz w:val="24"/>
                <w:szCs w:val="24"/>
              </w:rPr>
            </w:pPr>
          </w:p>
          <w:p w:rsidR="00BD6A93" w:rsidRDefault="00BD6A93">
            <w:pPr>
              <w:rPr>
                <w:sz w:val="24"/>
                <w:szCs w:val="24"/>
              </w:rPr>
            </w:pPr>
          </w:p>
          <w:p w:rsidR="00BD6A93" w:rsidRDefault="00BD6A93">
            <w:pPr>
              <w:rPr>
                <w:sz w:val="24"/>
                <w:szCs w:val="24"/>
              </w:rPr>
            </w:pPr>
          </w:p>
          <w:p w:rsidR="00BD6A93" w:rsidRDefault="00BD6A93">
            <w:pPr>
              <w:rPr>
                <w:sz w:val="24"/>
                <w:szCs w:val="24"/>
              </w:rPr>
            </w:pPr>
          </w:p>
          <w:p w:rsidR="00BD6A93" w:rsidRDefault="00BD6A93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B241B3" w:rsidRDefault="0001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17BB" w:rsidRDefault="002C17BB">
      <w:pPr>
        <w:rPr>
          <w:szCs w:val="16"/>
        </w:rPr>
      </w:pPr>
    </w:p>
    <w:sectPr w:rsidR="002C17BB">
      <w:pgSz w:w="16838" w:h="11906" w:orient="landscape"/>
      <w:pgMar w:top="907" w:right="709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64" w:rsidRDefault="00505264">
      <w:r>
        <w:separator/>
      </w:r>
    </w:p>
  </w:endnote>
  <w:endnote w:type="continuationSeparator" w:id="0">
    <w:p w:rsidR="00505264" w:rsidRDefault="0050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64" w:rsidRDefault="00505264">
      <w:r>
        <w:separator/>
      </w:r>
    </w:p>
  </w:footnote>
  <w:footnote w:type="continuationSeparator" w:id="0">
    <w:p w:rsidR="00505264" w:rsidRDefault="00505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4EC"/>
    <w:multiLevelType w:val="hybridMultilevel"/>
    <w:tmpl w:val="DA8A7048"/>
    <w:lvl w:ilvl="0" w:tplc="0D18A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A4E7E98">
      <w:start w:val="1"/>
      <w:numFmt w:val="lowerLetter"/>
      <w:lvlText w:val="%2."/>
      <w:lvlJc w:val="left"/>
      <w:pPr>
        <w:ind w:left="1789" w:hanging="360"/>
      </w:pPr>
    </w:lvl>
    <w:lvl w:ilvl="2" w:tplc="31223392">
      <w:start w:val="1"/>
      <w:numFmt w:val="lowerRoman"/>
      <w:lvlText w:val="%3."/>
      <w:lvlJc w:val="right"/>
      <w:pPr>
        <w:ind w:left="2509" w:hanging="180"/>
      </w:pPr>
    </w:lvl>
    <w:lvl w:ilvl="3" w:tplc="D626F8C8">
      <w:start w:val="1"/>
      <w:numFmt w:val="decimal"/>
      <w:lvlText w:val="%4."/>
      <w:lvlJc w:val="left"/>
      <w:pPr>
        <w:ind w:left="3229" w:hanging="360"/>
      </w:pPr>
    </w:lvl>
    <w:lvl w:ilvl="4" w:tplc="9A3A2606">
      <w:start w:val="1"/>
      <w:numFmt w:val="lowerLetter"/>
      <w:lvlText w:val="%5."/>
      <w:lvlJc w:val="left"/>
      <w:pPr>
        <w:ind w:left="3949" w:hanging="360"/>
      </w:pPr>
    </w:lvl>
    <w:lvl w:ilvl="5" w:tplc="3EB28374">
      <w:start w:val="1"/>
      <w:numFmt w:val="lowerRoman"/>
      <w:lvlText w:val="%6."/>
      <w:lvlJc w:val="right"/>
      <w:pPr>
        <w:ind w:left="4669" w:hanging="180"/>
      </w:pPr>
    </w:lvl>
    <w:lvl w:ilvl="6" w:tplc="A2EE0812">
      <w:start w:val="1"/>
      <w:numFmt w:val="decimal"/>
      <w:lvlText w:val="%7."/>
      <w:lvlJc w:val="left"/>
      <w:pPr>
        <w:ind w:left="5389" w:hanging="360"/>
      </w:pPr>
    </w:lvl>
    <w:lvl w:ilvl="7" w:tplc="19F4E47E">
      <w:start w:val="1"/>
      <w:numFmt w:val="lowerLetter"/>
      <w:lvlText w:val="%8."/>
      <w:lvlJc w:val="left"/>
      <w:pPr>
        <w:ind w:left="6109" w:hanging="360"/>
      </w:pPr>
    </w:lvl>
    <w:lvl w:ilvl="8" w:tplc="3C7E3EB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84F91"/>
    <w:multiLevelType w:val="hybridMultilevel"/>
    <w:tmpl w:val="494C75C8"/>
    <w:lvl w:ilvl="0" w:tplc="D550018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D82233E2">
      <w:start w:val="1"/>
      <w:numFmt w:val="lowerLetter"/>
      <w:lvlText w:val="%2."/>
      <w:lvlJc w:val="left"/>
      <w:pPr>
        <w:ind w:left="1647" w:hanging="360"/>
      </w:pPr>
    </w:lvl>
    <w:lvl w:ilvl="2" w:tplc="F1F00C04">
      <w:start w:val="1"/>
      <w:numFmt w:val="lowerRoman"/>
      <w:lvlText w:val="%3."/>
      <w:lvlJc w:val="right"/>
      <w:pPr>
        <w:ind w:left="2367" w:hanging="180"/>
      </w:pPr>
    </w:lvl>
    <w:lvl w:ilvl="3" w:tplc="7A22F38A">
      <w:start w:val="1"/>
      <w:numFmt w:val="decimal"/>
      <w:lvlText w:val="%4."/>
      <w:lvlJc w:val="left"/>
      <w:pPr>
        <w:ind w:left="3087" w:hanging="360"/>
      </w:pPr>
    </w:lvl>
    <w:lvl w:ilvl="4" w:tplc="AC54B1FC">
      <w:start w:val="1"/>
      <w:numFmt w:val="lowerLetter"/>
      <w:lvlText w:val="%5."/>
      <w:lvlJc w:val="left"/>
      <w:pPr>
        <w:ind w:left="3807" w:hanging="360"/>
      </w:pPr>
    </w:lvl>
    <w:lvl w:ilvl="5" w:tplc="C4EE896A">
      <w:start w:val="1"/>
      <w:numFmt w:val="lowerRoman"/>
      <w:lvlText w:val="%6."/>
      <w:lvlJc w:val="right"/>
      <w:pPr>
        <w:ind w:left="4527" w:hanging="180"/>
      </w:pPr>
    </w:lvl>
    <w:lvl w:ilvl="6" w:tplc="206C23DC">
      <w:start w:val="1"/>
      <w:numFmt w:val="decimal"/>
      <w:lvlText w:val="%7."/>
      <w:lvlJc w:val="left"/>
      <w:pPr>
        <w:ind w:left="5247" w:hanging="360"/>
      </w:pPr>
    </w:lvl>
    <w:lvl w:ilvl="7" w:tplc="25685F76">
      <w:start w:val="1"/>
      <w:numFmt w:val="lowerLetter"/>
      <w:lvlText w:val="%8."/>
      <w:lvlJc w:val="left"/>
      <w:pPr>
        <w:ind w:left="5967" w:hanging="360"/>
      </w:pPr>
    </w:lvl>
    <w:lvl w:ilvl="8" w:tplc="CA5A92F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991679"/>
    <w:multiLevelType w:val="hybridMultilevel"/>
    <w:tmpl w:val="BBD459B2"/>
    <w:lvl w:ilvl="0" w:tplc="9666758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95FEAD68">
      <w:start w:val="1"/>
      <w:numFmt w:val="lowerLetter"/>
      <w:lvlText w:val="%2."/>
      <w:lvlJc w:val="left"/>
      <w:pPr>
        <w:ind w:left="1788" w:hanging="360"/>
      </w:pPr>
    </w:lvl>
    <w:lvl w:ilvl="2" w:tplc="22B6E658">
      <w:start w:val="1"/>
      <w:numFmt w:val="lowerRoman"/>
      <w:lvlText w:val="%3."/>
      <w:lvlJc w:val="right"/>
      <w:pPr>
        <w:ind w:left="2508" w:hanging="180"/>
      </w:pPr>
    </w:lvl>
    <w:lvl w:ilvl="3" w:tplc="538A58C8">
      <w:start w:val="1"/>
      <w:numFmt w:val="decimal"/>
      <w:lvlText w:val="%4."/>
      <w:lvlJc w:val="left"/>
      <w:pPr>
        <w:ind w:left="3228" w:hanging="360"/>
      </w:pPr>
    </w:lvl>
    <w:lvl w:ilvl="4" w:tplc="667AC21C">
      <w:start w:val="1"/>
      <w:numFmt w:val="lowerLetter"/>
      <w:lvlText w:val="%5."/>
      <w:lvlJc w:val="left"/>
      <w:pPr>
        <w:ind w:left="3948" w:hanging="360"/>
      </w:pPr>
    </w:lvl>
    <w:lvl w:ilvl="5" w:tplc="5A20D0A2">
      <w:start w:val="1"/>
      <w:numFmt w:val="lowerRoman"/>
      <w:lvlText w:val="%6."/>
      <w:lvlJc w:val="right"/>
      <w:pPr>
        <w:ind w:left="4668" w:hanging="180"/>
      </w:pPr>
    </w:lvl>
    <w:lvl w:ilvl="6" w:tplc="8730B9EA">
      <w:start w:val="1"/>
      <w:numFmt w:val="decimal"/>
      <w:lvlText w:val="%7."/>
      <w:lvlJc w:val="left"/>
      <w:pPr>
        <w:ind w:left="5388" w:hanging="360"/>
      </w:pPr>
    </w:lvl>
    <w:lvl w:ilvl="7" w:tplc="C5B66E2E">
      <w:start w:val="1"/>
      <w:numFmt w:val="lowerLetter"/>
      <w:lvlText w:val="%8."/>
      <w:lvlJc w:val="left"/>
      <w:pPr>
        <w:ind w:left="6108" w:hanging="360"/>
      </w:pPr>
    </w:lvl>
    <w:lvl w:ilvl="8" w:tplc="33B4C9AC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EC7A9C"/>
    <w:multiLevelType w:val="hybridMultilevel"/>
    <w:tmpl w:val="081C9AA2"/>
    <w:lvl w:ilvl="0" w:tplc="A45CEAD2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650A6D8">
      <w:start w:val="1"/>
      <w:numFmt w:val="lowerLetter"/>
      <w:lvlText w:val="%2."/>
      <w:lvlJc w:val="left"/>
      <w:pPr>
        <w:ind w:left="1647" w:hanging="360"/>
      </w:pPr>
    </w:lvl>
    <w:lvl w:ilvl="2" w:tplc="16448ED2">
      <w:start w:val="1"/>
      <w:numFmt w:val="lowerRoman"/>
      <w:lvlText w:val="%3."/>
      <w:lvlJc w:val="right"/>
      <w:pPr>
        <w:ind w:left="2367" w:hanging="180"/>
      </w:pPr>
    </w:lvl>
    <w:lvl w:ilvl="3" w:tplc="7BBE8B60">
      <w:start w:val="1"/>
      <w:numFmt w:val="decimal"/>
      <w:lvlText w:val="%4."/>
      <w:lvlJc w:val="left"/>
      <w:pPr>
        <w:ind w:left="3087" w:hanging="360"/>
      </w:pPr>
    </w:lvl>
    <w:lvl w:ilvl="4" w:tplc="4B3A68EA">
      <w:start w:val="1"/>
      <w:numFmt w:val="lowerLetter"/>
      <w:lvlText w:val="%5."/>
      <w:lvlJc w:val="left"/>
      <w:pPr>
        <w:ind w:left="3807" w:hanging="360"/>
      </w:pPr>
    </w:lvl>
    <w:lvl w:ilvl="5" w:tplc="6220D0D6">
      <w:start w:val="1"/>
      <w:numFmt w:val="lowerRoman"/>
      <w:lvlText w:val="%6."/>
      <w:lvlJc w:val="right"/>
      <w:pPr>
        <w:ind w:left="4527" w:hanging="180"/>
      </w:pPr>
    </w:lvl>
    <w:lvl w:ilvl="6" w:tplc="371CB22E">
      <w:start w:val="1"/>
      <w:numFmt w:val="decimal"/>
      <w:lvlText w:val="%7."/>
      <w:lvlJc w:val="left"/>
      <w:pPr>
        <w:ind w:left="5247" w:hanging="360"/>
      </w:pPr>
    </w:lvl>
    <w:lvl w:ilvl="7" w:tplc="156E95EC">
      <w:start w:val="1"/>
      <w:numFmt w:val="lowerLetter"/>
      <w:lvlText w:val="%8."/>
      <w:lvlJc w:val="left"/>
      <w:pPr>
        <w:ind w:left="5967" w:hanging="360"/>
      </w:pPr>
    </w:lvl>
    <w:lvl w:ilvl="8" w:tplc="19925E4C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CC2BA6"/>
    <w:multiLevelType w:val="hybridMultilevel"/>
    <w:tmpl w:val="753CEF9A"/>
    <w:lvl w:ilvl="0" w:tplc="6D5CE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126E56">
      <w:start w:val="1"/>
      <w:numFmt w:val="lowerLetter"/>
      <w:lvlText w:val="%2."/>
      <w:lvlJc w:val="left"/>
      <w:pPr>
        <w:ind w:left="1440" w:hanging="360"/>
      </w:pPr>
    </w:lvl>
    <w:lvl w:ilvl="2" w:tplc="34DC4E50">
      <w:start w:val="1"/>
      <w:numFmt w:val="lowerRoman"/>
      <w:lvlText w:val="%3."/>
      <w:lvlJc w:val="right"/>
      <w:pPr>
        <w:ind w:left="2160" w:hanging="180"/>
      </w:pPr>
    </w:lvl>
    <w:lvl w:ilvl="3" w:tplc="A802D0E0">
      <w:start w:val="1"/>
      <w:numFmt w:val="decimal"/>
      <w:lvlText w:val="%4."/>
      <w:lvlJc w:val="left"/>
      <w:pPr>
        <w:ind w:left="2880" w:hanging="360"/>
      </w:pPr>
    </w:lvl>
    <w:lvl w:ilvl="4" w:tplc="9F04DDB0">
      <w:start w:val="1"/>
      <w:numFmt w:val="lowerLetter"/>
      <w:lvlText w:val="%5."/>
      <w:lvlJc w:val="left"/>
      <w:pPr>
        <w:ind w:left="3600" w:hanging="360"/>
      </w:pPr>
    </w:lvl>
    <w:lvl w:ilvl="5" w:tplc="6D9EA382">
      <w:start w:val="1"/>
      <w:numFmt w:val="lowerRoman"/>
      <w:lvlText w:val="%6."/>
      <w:lvlJc w:val="right"/>
      <w:pPr>
        <w:ind w:left="4320" w:hanging="180"/>
      </w:pPr>
    </w:lvl>
    <w:lvl w:ilvl="6" w:tplc="30E2C456">
      <w:start w:val="1"/>
      <w:numFmt w:val="decimal"/>
      <w:lvlText w:val="%7."/>
      <w:lvlJc w:val="left"/>
      <w:pPr>
        <w:ind w:left="5040" w:hanging="360"/>
      </w:pPr>
    </w:lvl>
    <w:lvl w:ilvl="7" w:tplc="AB708190">
      <w:start w:val="1"/>
      <w:numFmt w:val="lowerLetter"/>
      <w:lvlText w:val="%8."/>
      <w:lvlJc w:val="left"/>
      <w:pPr>
        <w:ind w:left="5760" w:hanging="360"/>
      </w:pPr>
    </w:lvl>
    <w:lvl w:ilvl="8" w:tplc="D5E2CB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B3"/>
    <w:rsid w:val="000156BD"/>
    <w:rsid w:val="002C17BB"/>
    <w:rsid w:val="003A3D35"/>
    <w:rsid w:val="00505264"/>
    <w:rsid w:val="00930618"/>
    <w:rsid w:val="00B241B3"/>
    <w:rsid w:val="00B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rPr>
      <w:color w:val="0000FF"/>
      <w:u w:val="single"/>
    </w:rPr>
  </w:style>
  <w:style w:type="paragraph" w:styleId="af8">
    <w:name w:val="Body Text Indent"/>
    <w:basedOn w:val="a"/>
    <w:link w:val="af9"/>
    <w:pPr>
      <w:widowControl w:val="0"/>
      <w:spacing w:after="120"/>
      <w:ind w:left="283"/>
    </w:pPr>
    <w:rPr>
      <w:sz w:val="20"/>
    </w:r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No Spacing"/>
    <w:uiPriority w:val="1"/>
    <w:qFormat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ff">
    <w:name w:val="Гипертекстовая ссылка"/>
    <w:basedOn w:val="a0"/>
    <w:uiPriority w:val="99"/>
    <w:rPr>
      <w:color w:val="106BBE"/>
    </w:rPr>
  </w:style>
  <w:style w:type="paragraph" w:customStyle="1" w:styleId="aff0">
    <w:name w:val="Заголовок статьи"/>
    <w:basedOn w:val="a"/>
    <w:next w:val="a"/>
    <w:uiPriority w:val="99"/>
    <w:pPr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1">
    <w:name w:val="Цветовое выделение"/>
    <w:uiPriority w:val="99"/>
    <w:rPr>
      <w:b/>
      <w:bCs/>
      <w:color w:val="26282F"/>
    </w:rPr>
  </w:style>
  <w:style w:type="paragraph" w:customStyle="1" w:styleId="aff2">
    <w:name w:val="Комментарий"/>
    <w:basedOn w:val="a"/>
    <w:next w:val="a"/>
    <w:uiPriority w:val="99"/>
    <w:pPr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Pr>
      <w:i/>
      <w:i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</w:style>
  <w:style w:type="character" w:customStyle="1" w:styleId="doc-rollbutton-text">
    <w:name w:val="doc-roll__button-tex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rPr>
      <w:color w:val="0000FF"/>
      <w:u w:val="single"/>
    </w:rPr>
  </w:style>
  <w:style w:type="paragraph" w:styleId="af8">
    <w:name w:val="Body Text Indent"/>
    <w:basedOn w:val="a"/>
    <w:link w:val="af9"/>
    <w:pPr>
      <w:widowControl w:val="0"/>
      <w:spacing w:after="120"/>
      <w:ind w:left="283"/>
    </w:pPr>
    <w:rPr>
      <w:sz w:val="20"/>
    </w:r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No Spacing"/>
    <w:uiPriority w:val="1"/>
    <w:qFormat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ff">
    <w:name w:val="Гипертекстовая ссылка"/>
    <w:basedOn w:val="a0"/>
    <w:uiPriority w:val="99"/>
    <w:rPr>
      <w:color w:val="106BBE"/>
    </w:rPr>
  </w:style>
  <w:style w:type="paragraph" w:customStyle="1" w:styleId="aff0">
    <w:name w:val="Заголовок статьи"/>
    <w:basedOn w:val="a"/>
    <w:next w:val="a"/>
    <w:uiPriority w:val="99"/>
    <w:pPr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1">
    <w:name w:val="Цветовое выделение"/>
    <w:uiPriority w:val="99"/>
    <w:rPr>
      <w:b/>
      <w:bCs/>
      <w:color w:val="26282F"/>
    </w:rPr>
  </w:style>
  <w:style w:type="paragraph" w:customStyle="1" w:styleId="aff2">
    <w:name w:val="Комментарий"/>
    <w:basedOn w:val="a"/>
    <w:next w:val="a"/>
    <w:uiPriority w:val="99"/>
    <w:pPr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Pr>
      <w:i/>
      <w:i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</w:style>
  <w:style w:type="character" w:customStyle="1" w:styleId="doc-rollbutton-text">
    <w:name w:val="doc-roll__button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enok\Downloads\&#1053;&#1040;%20&#1057;&#1040;&#1049;&#1058;!!!!!!!!!%20&#1054;&#1041;&#1066;&#1045;&#1050;&#1058;&#1067;%20&#1052;&#1046;&#1050;%20&#1085;&#1072;%2001.03.2024%20&#107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AE03-6ABC-4FE5-8347-E03FCC12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 САЙТ!!!!!!!!! ОБЪЕКТЫ МЖК на 01.03.2024 г</Template>
  <TotalTime>23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Demenok</dc:creator>
  <cp:lastModifiedBy>Demenok</cp:lastModifiedBy>
  <cp:revision>2</cp:revision>
  <dcterms:created xsi:type="dcterms:W3CDTF">2025-08-13T04:46:00Z</dcterms:created>
  <dcterms:modified xsi:type="dcterms:W3CDTF">2025-08-13T05:12:00Z</dcterms:modified>
</cp:coreProperties>
</file>